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784" w:rsidRPr="004F3784" w:rsidRDefault="004F3784" w:rsidP="004F378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3784">
        <w:rPr>
          <w:rFonts w:ascii="Times New Roman" w:hAnsi="Times New Roman" w:cs="Times New Roman"/>
          <w:b/>
          <w:sz w:val="36"/>
          <w:szCs w:val="36"/>
        </w:rPr>
        <w:t>Музейная педагогика как основа для развития творческой личности дошкольника.</w:t>
      </w:r>
    </w:p>
    <w:p w:rsidR="004F3784" w:rsidRPr="00063B8D" w:rsidRDefault="004F3784" w:rsidP="004F3784">
      <w:pPr>
        <w:shd w:val="clear" w:color="auto" w:fill="FFFFFF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Музейная педагогика в последние десятилетия приобретает большую популярность в системе дошкольного образования и воспи</w:t>
      </w:r>
      <w:r w:rsidRPr="00063B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тания — создаются музейные программы, выходят книги, разраба</w:t>
      </w:r>
      <w:r w:rsidRPr="00063B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тываются методические рекомендации. Сегодня мы ищем в музее партнера по решению задач, связанных с воспитанием и образованием детей, через осу</w:t>
      </w:r>
      <w:r w:rsidRPr="00063B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ществление музейно-педагогической деятельности, как в условиях музейной среды, так и в условиях детского сада. В этом случае сама предметная среда окружающего мира играет роль учителя и воспитателя.</w:t>
      </w:r>
    </w:p>
    <w:p w:rsidR="004F3784" w:rsidRPr="00063B8D" w:rsidRDefault="004F3784" w:rsidP="004F378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 век компьютерных разработок, инноваций, нанотехнологий, путешествий в космические просторы, богатства души и окружаюшего мира, перемещаются на задний план картины мироздания. Как важно, чтобы детское восприятие красоты сохранилось на всю жизнь. Ребенка надо учить видеть прекрасное вокруг себя – в природе, в жизни и деятельности человека, в отношениях между людьми, их поступках, взглядах, суждениях. Глаз, воспитанный на наблюдении многообразия форм, на изучении красочных сочетаний в природе, будет более восприимчив к красоте искусства. Процесс понимания художественного образа представляет собой “накладывание” имеющихся знаний, впечатлений на воспринимаемое. Чем больше опыт наблюдения, тем глубже восприятие произведений искусства.</w:t>
      </w:r>
    </w:p>
    <w:p w:rsidR="004F3784" w:rsidRPr="00063B8D" w:rsidRDefault="004F3784" w:rsidP="004F378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такие условия, в которых ребенок смог бы максимально самореализоваться, то есть установить собственные отношения с обществом, историей, культурой человечества – является одной из основных задач воспитательного процесса. И на помощь нам приходит музейная педагогика, которую на сегодняшний день рассматривают как инновационную педагогическую технологию. Трудно себе представить человека, который никогда не был в музее. Музей – это кладовая истории, где хранится накопленный опыт предыдущих поколений; это учреждение культуры, осуществляющее сбор, научное исследование и хранение памятников культуры и искусства. Музей удовлетворяет познавательные и образовательные потребности личности.</w:t>
      </w:r>
    </w:p>
    <w:p w:rsidR="004F3784" w:rsidRPr="00063B8D" w:rsidRDefault="004F3784" w:rsidP="004F378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педагогических задачах музейной педагогики особое внимание уделено эстетическим, психологическим, социальным и культурологическим аспектам развития ребенка. В частности:</w:t>
      </w:r>
    </w:p>
    <w:p w:rsidR="004F3784" w:rsidRPr="00063B8D" w:rsidRDefault="004F3784" w:rsidP="004F378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8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формированию художественных предпочтений;</w:t>
      </w:r>
    </w:p>
    <w:p w:rsidR="004F3784" w:rsidRPr="00063B8D" w:rsidRDefault="004F3784" w:rsidP="004F378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формированию навыков общения с музейной средой, межличностной коммуникации, развитию речи на основе знакомства с музейными памятниками и визуальными объектами окружающей среды;</w:t>
      </w:r>
    </w:p>
    <w:p w:rsidR="004F3784" w:rsidRPr="00063B8D" w:rsidRDefault="004F3784" w:rsidP="004F378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8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формированию навыков визуальной культуры;</w:t>
      </w:r>
    </w:p>
    <w:p w:rsidR="004F3784" w:rsidRPr="00063B8D" w:rsidRDefault="004F3784" w:rsidP="004F378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8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развитию навыков познавательной деятельности средствами театрализованной игры, в том числе и с использованием компьютера;</w:t>
      </w:r>
    </w:p>
    <w:p w:rsidR="004F3784" w:rsidRPr="00063B8D" w:rsidRDefault="004F3784" w:rsidP="004F378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8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развитию творческих способностей через овладение навыками материально-художественной деятельности.</w:t>
      </w:r>
    </w:p>
    <w:p w:rsidR="004F3784" w:rsidRPr="00063B8D" w:rsidRDefault="004F3784" w:rsidP="004F378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музейной педагогики самым непосредственным образом вытекают из общих современных требований к педагогическому процессу – это: целостность, системность, последовательность, аксиологичность, гуманизм, природосообразность, культуросообразность, интегративность и дифференцированность. Просветительская, обучающая, воспитывающая, развивающая, организаторская, методологическая и диагностическая функции в музейной педагогике, обусловлены содержанием музейно-педагогической деятельности как совокупности систематизированных знаний в области музейного дела и образования.</w:t>
      </w:r>
    </w:p>
    <w:p w:rsidR="004F3784" w:rsidRPr="00063B8D" w:rsidRDefault="004F3784" w:rsidP="004F378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 появляется шанс стать интеллигентным человеком, с детства приобщенным </w:t>
      </w:r>
      <w:r w:rsidRPr="00063B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B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</w:t>
      </w:r>
      <w:r w:rsidRPr="0006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одному из ее замечательных проявлений – музею. Дети, полюбив и освоив музейное пространство, станут в старшем возрасте наиболее благодарными и восприимчивыми посетителями музейных выставок и культурных событий. У них появится познавательный интерес к “настоящему” музею. У детей формируется ценностное отношение к природе, появляется интерес к музеям и выставкам, развивается эмоциональный отклик при восприятии объектов живой и неживой природы. Внедряя музейную педагогику в разделы художественно-эстети</w:t>
      </w:r>
      <w:bookmarkStart w:id="0" w:name="_GoBack"/>
      <w:bookmarkEnd w:id="0"/>
      <w:r w:rsidRPr="00063B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развития детей, мы видим, что она побуждает детей активно и творчески мыслить, поддерживает интерес к занятиям, создает положительно-эмоциональное состояние детей, способствует развитию эстетического вкуса, формированию музыкальных и художественных предпосылок, на основе которых рождается творческая личность.</w:t>
      </w:r>
    </w:p>
    <w:p w:rsidR="004F3784" w:rsidRPr="00063B8D" w:rsidRDefault="004F3784" w:rsidP="004F378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0623" w:rsidRDefault="000D0623" w:rsidP="004F3784">
      <w:pPr>
        <w:ind w:firstLine="709"/>
        <w:jc w:val="both"/>
      </w:pPr>
    </w:p>
    <w:sectPr w:rsidR="000D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E6"/>
    <w:rsid w:val="000D0623"/>
    <w:rsid w:val="004F3784"/>
    <w:rsid w:val="0089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0F20D-9242-4FAC-9E78-B32C6E2D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3580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2017-08-14T18:54:00Z</dcterms:created>
  <dcterms:modified xsi:type="dcterms:W3CDTF">2017-08-14T18:55:00Z</dcterms:modified>
</cp:coreProperties>
</file>